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CE9" w:rsidRPr="004B5F7A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</w:pPr>
      <w:r w:rsidRPr="004B5F7A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>Załącznik</w:t>
      </w:r>
      <w:r w:rsidRPr="004B5F7A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br/>
        <w:t>do Uchwały Nr 111/254/2014</w:t>
      </w:r>
      <w:r w:rsidRPr="004B5F7A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br/>
        <w:t xml:space="preserve">Zarządu Powiatu </w:t>
      </w:r>
    </w:p>
    <w:p w:rsidR="00AD1CE9" w:rsidRPr="004B5F7A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</w:pPr>
      <w:r w:rsidRPr="004B5F7A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Golubsko – Dobrzyńskiego </w:t>
      </w:r>
      <w:r w:rsidRPr="004B5F7A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br/>
        <w:t>z dnia 17 kwietnia 2014 r.</w:t>
      </w:r>
    </w:p>
    <w:p w:rsidR="00AD1CE9" w:rsidRPr="005E13D2" w:rsidRDefault="00AD1CE9" w:rsidP="00AD1C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:rsidR="00AD1CE9" w:rsidRDefault="00AD1CE9" w:rsidP="00AD1C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AD1CE9" w:rsidRPr="00A105F8" w:rsidRDefault="00AD1CE9" w:rsidP="00AD1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</w:pPr>
      <w:r w:rsidRPr="005E13D2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 xml:space="preserve">Zarząd Powiatu </w:t>
      </w:r>
      <w:r w:rsidRPr="00A105F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 xml:space="preserve">Golubsko – Dobrzyńskiego </w:t>
      </w:r>
    </w:p>
    <w:p w:rsidR="00AD1CE9" w:rsidRPr="00A105F8" w:rsidRDefault="00AD1CE9" w:rsidP="00AD1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E13D2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>ogłasza konkurs</w:t>
      </w:r>
      <w:r w:rsidRPr="00A105F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 xml:space="preserve"> na kandydatów na stanowisk</w:t>
      </w:r>
      <w:r w:rsidR="00AF4215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>o</w:t>
      </w:r>
      <w:r w:rsidRPr="00A105F8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>:</w:t>
      </w:r>
      <w:r w:rsidRPr="005E13D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AD1CE9" w:rsidRPr="00A105F8" w:rsidRDefault="00AD1CE9" w:rsidP="00AD1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5E13D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dyrektora </w:t>
      </w:r>
      <w:r w:rsidRPr="00A105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Zespołu Szkół Nr 1 im. Anny Wazówny w Golubiu – Dobrzyniu</w:t>
      </w:r>
      <w:r w:rsidRPr="005E13D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,</w:t>
      </w:r>
      <w:r w:rsidRPr="005E13D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  <w:t xml:space="preserve">ul. </w:t>
      </w:r>
      <w:r w:rsidRPr="00A105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PTTK 28, 87-400 Golub – Dobrzyń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.</w:t>
      </w:r>
      <w:r w:rsidRPr="00A105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</w:p>
    <w:p w:rsidR="00AD1CE9" w:rsidRDefault="00AD1CE9" w:rsidP="00AD1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AD1CE9" w:rsidRDefault="00AD1CE9" w:rsidP="00AD1C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AD1CE9" w:rsidRPr="007F4278" w:rsidRDefault="00AD1CE9" w:rsidP="00AD1CE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7F4278">
        <w:rPr>
          <w:rFonts w:ascii="Times New Roman" w:eastAsia="Times New Roman" w:hAnsi="Times New Roman" w:cs="Times New Roman"/>
          <w:b/>
          <w:bCs/>
          <w:color w:val="333333"/>
        </w:rPr>
        <w:t>Do konkursu może przystąpić osoba</w:t>
      </w:r>
      <w:r w:rsidRPr="007F4278">
        <w:rPr>
          <w:rFonts w:ascii="Times New Roman" w:eastAsia="Times New Roman" w:hAnsi="Times New Roman" w:cs="Times New Roman"/>
          <w:bCs/>
          <w:color w:val="333333"/>
        </w:rPr>
        <w:t xml:space="preserve">, która spełnia wymagania zawarte w rozporządzeniu  </w:t>
      </w:r>
      <w:r w:rsidRPr="007F4278">
        <w:rPr>
          <w:rFonts w:ascii="Times New Roman" w:eastAsia="Times New Roman" w:hAnsi="Times New Roman" w:cs="Times New Roman"/>
          <w:color w:val="333333"/>
        </w:rPr>
        <w:t xml:space="preserve">Ministra Edukacji Narodowej  z dnia 27 października 2009 r. w sprawie wymagań, jakim powinna odpowiadać osoba zajmująca stanowisko dyrektora oraz inne stanowisko kierownicze, </w:t>
      </w:r>
      <w:r>
        <w:rPr>
          <w:rFonts w:ascii="Times New Roman" w:eastAsia="Times New Roman" w:hAnsi="Times New Roman" w:cs="Times New Roman"/>
          <w:color w:val="333333"/>
        </w:rPr>
        <w:t xml:space="preserve">                             </w:t>
      </w:r>
      <w:r w:rsidRPr="007F4278">
        <w:rPr>
          <w:rFonts w:ascii="Times New Roman" w:eastAsia="Times New Roman" w:hAnsi="Times New Roman" w:cs="Times New Roman"/>
          <w:color w:val="333333"/>
        </w:rPr>
        <w:t>w poszczególnych typach publicznych szkół i rodzajach publicznych placówek (Dz. U.</w:t>
      </w:r>
      <w:r>
        <w:rPr>
          <w:rFonts w:ascii="Times New Roman" w:eastAsia="Times New Roman" w:hAnsi="Times New Roman" w:cs="Times New Roman"/>
          <w:color w:val="333333"/>
        </w:rPr>
        <w:t xml:space="preserve"> Nr 184, poz. 1436 z </w:t>
      </w:r>
      <w:proofErr w:type="spellStart"/>
      <w:r>
        <w:rPr>
          <w:rFonts w:ascii="Times New Roman" w:eastAsia="Times New Roman" w:hAnsi="Times New Roman" w:cs="Times New Roman"/>
          <w:color w:val="333333"/>
        </w:rPr>
        <w:t>późn</w:t>
      </w:r>
      <w:proofErr w:type="spellEnd"/>
      <w:r>
        <w:rPr>
          <w:rFonts w:ascii="Times New Roman" w:eastAsia="Times New Roman" w:hAnsi="Times New Roman" w:cs="Times New Roman"/>
          <w:color w:val="333333"/>
        </w:rPr>
        <w:t>. zm.).</w:t>
      </w:r>
      <w:bookmarkStart w:id="0" w:name="_GoBack"/>
      <w:bookmarkEnd w:id="0"/>
    </w:p>
    <w:p w:rsidR="00AD1CE9" w:rsidRDefault="00AD1CE9" w:rsidP="00AD1C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AD1CE9" w:rsidRPr="007F4278" w:rsidRDefault="00AD1CE9" w:rsidP="00AD1CE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</w:rPr>
      </w:pPr>
      <w:r w:rsidRPr="007F4278">
        <w:rPr>
          <w:rFonts w:ascii="Times New Roman" w:eastAsia="Times New Roman" w:hAnsi="Times New Roman" w:cs="Times New Roman"/>
          <w:b/>
          <w:bCs/>
          <w:color w:val="333333"/>
        </w:rPr>
        <w:t>Oferty osób przystępujących do konkurs</w:t>
      </w:r>
      <w:r>
        <w:rPr>
          <w:rFonts w:ascii="Times New Roman" w:eastAsia="Times New Roman" w:hAnsi="Times New Roman" w:cs="Times New Roman"/>
          <w:b/>
          <w:bCs/>
          <w:color w:val="333333"/>
        </w:rPr>
        <w:t>u</w:t>
      </w:r>
      <w:r w:rsidRPr="007F4278">
        <w:rPr>
          <w:rFonts w:ascii="Times New Roman" w:eastAsia="Times New Roman" w:hAnsi="Times New Roman" w:cs="Times New Roman"/>
          <w:b/>
          <w:bCs/>
          <w:color w:val="333333"/>
        </w:rPr>
        <w:t xml:space="preserve"> powinny zawierać:</w:t>
      </w:r>
    </w:p>
    <w:p w:rsidR="00AD1CE9" w:rsidRDefault="00AD1CE9" w:rsidP="00AD1C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AD1CE9" w:rsidRPr="00CA2E3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540770">
        <w:rPr>
          <w:rFonts w:ascii="Times New Roman" w:eastAsia="Times New Roman" w:hAnsi="Times New Roman" w:cs="Times New Roman"/>
          <w:color w:val="333333"/>
        </w:rPr>
        <w:t xml:space="preserve">uzasadnienie przystąpienia do konkursu </w:t>
      </w:r>
      <w:r>
        <w:rPr>
          <w:rFonts w:ascii="Times New Roman" w:eastAsia="Times New Roman" w:hAnsi="Times New Roman" w:cs="Times New Roman"/>
          <w:color w:val="333333"/>
        </w:rPr>
        <w:t xml:space="preserve">wraz z </w:t>
      </w:r>
      <w:r w:rsidRPr="00540770">
        <w:rPr>
          <w:rFonts w:ascii="Times New Roman" w:eastAsia="Times New Roman" w:hAnsi="Times New Roman" w:cs="Times New Roman"/>
          <w:color w:val="333333"/>
        </w:rPr>
        <w:t xml:space="preserve"> koncepcj</w:t>
      </w:r>
      <w:r>
        <w:rPr>
          <w:rFonts w:ascii="Times New Roman" w:eastAsia="Times New Roman" w:hAnsi="Times New Roman" w:cs="Times New Roman"/>
          <w:color w:val="333333"/>
        </w:rPr>
        <w:t>ą</w:t>
      </w:r>
      <w:r w:rsidRPr="00540770">
        <w:rPr>
          <w:rFonts w:ascii="Times New Roman" w:eastAsia="Times New Roman" w:hAnsi="Times New Roman" w:cs="Times New Roman"/>
          <w:color w:val="333333"/>
        </w:rPr>
        <w:t xml:space="preserve"> funkcjonowania i rozwoju </w:t>
      </w:r>
      <w:r>
        <w:rPr>
          <w:rFonts w:ascii="Times New Roman" w:eastAsia="Times New Roman" w:hAnsi="Times New Roman" w:cs="Times New Roman"/>
          <w:color w:val="333333"/>
        </w:rPr>
        <w:t>szkoły lub placówki</w:t>
      </w:r>
      <w:r w:rsidRPr="00CA2E39">
        <w:rPr>
          <w:rFonts w:ascii="Times New Roman" w:eastAsia="Times New Roman" w:hAnsi="Times New Roman" w:cs="Times New Roman"/>
          <w:color w:val="333333"/>
        </w:rPr>
        <w:t>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540770">
        <w:rPr>
          <w:rFonts w:ascii="Times New Roman" w:eastAsia="Times New Roman" w:hAnsi="Times New Roman" w:cs="Times New Roman"/>
          <w:color w:val="333333"/>
        </w:rPr>
        <w:t>poświadczoną przez kandydata za zgodność z oryginałem kopi</w:t>
      </w:r>
      <w:r>
        <w:rPr>
          <w:rFonts w:ascii="Times New Roman" w:eastAsia="Times New Roman" w:hAnsi="Times New Roman" w:cs="Times New Roman"/>
          <w:color w:val="333333"/>
        </w:rPr>
        <w:t>ę</w:t>
      </w:r>
      <w:r w:rsidRPr="00540770">
        <w:rPr>
          <w:rFonts w:ascii="Times New Roman" w:eastAsia="Times New Roman" w:hAnsi="Times New Roman" w:cs="Times New Roman"/>
          <w:color w:val="333333"/>
        </w:rPr>
        <w:t xml:space="preserve"> dowodu osobistego lub innego dokumentu potwierdzającego tożsamość oraz poświadczającego obywatelstwo kandydata; </w:t>
      </w:r>
    </w:p>
    <w:p w:rsidR="00AD1CE9" w:rsidRPr="00BE0452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540770">
        <w:rPr>
          <w:rFonts w:ascii="Times New Roman" w:eastAsia="Times New Roman" w:hAnsi="Times New Roman" w:cs="Times New Roman"/>
          <w:color w:val="333333"/>
        </w:rPr>
        <w:t>życiorys z opisem przebiegu pracy zawodowej, zawierający w szczególności informację o:</w:t>
      </w:r>
    </w:p>
    <w:p w:rsidR="00AD1CE9" w:rsidRPr="00540770" w:rsidRDefault="00AD1CE9" w:rsidP="00AD1CE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540770">
        <w:rPr>
          <w:rFonts w:ascii="Times New Roman" w:eastAsia="Times New Roman" w:hAnsi="Times New Roman" w:cs="Times New Roman"/>
          <w:color w:val="333333"/>
        </w:rPr>
        <w:t>stażu pracy pedagogicznej - w przypadku nauczyciela albo</w:t>
      </w:r>
    </w:p>
    <w:p w:rsidR="00AD1CE9" w:rsidRDefault="00AD1CE9" w:rsidP="00AD1CE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540770">
        <w:rPr>
          <w:rFonts w:ascii="Times New Roman" w:eastAsia="Times New Roman" w:hAnsi="Times New Roman" w:cs="Times New Roman"/>
          <w:color w:val="333333"/>
        </w:rPr>
        <w:t>stażu pracy dydaktycznej - w przypadku nauczyciela akademickiego albo</w:t>
      </w:r>
    </w:p>
    <w:p w:rsidR="00AD1CE9" w:rsidRDefault="00AD1CE9" w:rsidP="00AD1CE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540770">
        <w:rPr>
          <w:rFonts w:ascii="Times New Roman" w:eastAsia="Times New Roman" w:hAnsi="Times New Roman" w:cs="Times New Roman"/>
          <w:color w:val="333333"/>
        </w:rPr>
        <w:t>stażu pracy, w tym stażu pracy na stanowisku kierowniczym – w przypadku osoby niebędącej nauczycielem;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>oryginały lub poświadczone przez kandydata za zgodność z oryginałem kopie dokumentów potwierdzających posiadanie wymaganego stażu pracy, o którym mowa w pkt 3;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>oryginały lub poświadczone przez kandydata za zgodność z oryginałem kopie dokumentów potwierdzające posiadanie wymaganego wykształcenia, w tym dyplomu ukończenia studiów wyższych lub świadectwa ukończenia studiów podyplomowych z zakresu zarządzania albo świadectwa ukończenia kursu kwalifikacyjnego z zakresu zarządzania oświatą;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>zaświadczenie lekarskie o braku przeciwwskazań zdrowotnych do wykonywania pracy                     na stanowisku kierowniczym;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>oświadczenie, że przeciwko kandydatowi nie toczy się postępowanie o przestępstwo ścigane             z oskarżenia publicznego lub postępowanie dyscyplinarne;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>oświadczenie, że kandydat nie był skazany prawomocnym wyrokiem za umyślne przestępstwo lub umyślne przestępstwo skarbowe;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 xml:space="preserve">oświadczenie, że kandydat nie był karany zakazem pełnienia funkcji związanych z dysponowaniem środkami publicznymi, o którym mowa w art. 31 ust. 1 pkt 4 ustawy z dnia 17 grudnia 2004 r. o odpowiedzialności za naruszenie dyscypliny finansów publicznych                        (Dz. U. z 2005 r. Nr 14, poz. 114 z </w:t>
      </w:r>
      <w:proofErr w:type="spellStart"/>
      <w:r w:rsidRPr="00BE0452">
        <w:rPr>
          <w:rFonts w:ascii="Times New Roman" w:eastAsia="Times New Roman" w:hAnsi="Times New Roman" w:cs="Times New Roman"/>
          <w:color w:val="333333"/>
        </w:rPr>
        <w:t>późn</w:t>
      </w:r>
      <w:proofErr w:type="spellEnd"/>
      <w:r w:rsidRPr="00BE0452">
        <w:rPr>
          <w:rFonts w:ascii="Times New Roman" w:eastAsia="Times New Roman" w:hAnsi="Times New Roman" w:cs="Times New Roman"/>
          <w:color w:val="333333"/>
        </w:rPr>
        <w:t>. zm.);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 xml:space="preserve">oświadczenie o dopełnieniu obowiązku, o którym mowa w art. 7 ust. 1 i ust. 3a ustawy               z dnia 18 października 2006 r. o ujawnianiu informacji o dokumentach organów bezpieczeństwa państwa z lat 1944 -1990 oraz treści tych dokumentów (Dz. U. z 2007 r. </w:t>
      </w:r>
      <w:r>
        <w:rPr>
          <w:rFonts w:ascii="Times New Roman" w:eastAsia="Times New Roman" w:hAnsi="Times New Roman" w:cs="Times New Roman"/>
          <w:color w:val="333333"/>
        </w:rPr>
        <w:t xml:space="preserve">              </w:t>
      </w:r>
      <w:r w:rsidRPr="00BE0452">
        <w:rPr>
          <w:rFonts w:ascii="Times New Roman" w:eastAsia="Times New Roman" w:hAnsi="Times New Roman" w:cs="Times New Roman"/>
          <w:color w:val="333333"/>
        </w:rPr>
        <w:t xml:space="preserve">Nr 63, poz. 425 z </w:t>
      </w:r>
      <w:proofErr w:type="spellStart"/>
      <w:r w:rsidRPr="00BE0452">
        <w:rPr>
          <w:rFonts w:ascii="Times New Roman" w:eastAsia="Times New Roman" w:hAnsi="Times New Roman" w:cs="Times New Roman"/>
          <w:color w:val="333333"/>
        </w:rPr>
        <w:t>późn</w:t>
      </w:r>
      <w:proofErr w:type="spellEnd"/>
      <w:r w:rsidRPr="00BE0452">
        <w:rPr>
          <w:rFonts w:ascii="Times New Roman" w:eastAsia="Times New Roman" w:hAnsi="Times New Roman" w:cs="Times New Roman"/>
          <w:color w:val="333333"/>
        </w:rPr>
        <w:t>. zm.);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>oryginał lub poświadczona przez kandydata za zgodność z oryginałem kopi</w:t>
      </w:r>
      <w:r>
        <w:rPr>
          <w:rFonts w:ascii="Times New Roman" w:eastAsia="Times New Roman" w:hAnsi="Times New Roman" w:cs="Times New Roman"/>
          <w:color w:val="333333"/>
        </w:rPr>
        <w:t>ę</w:t>
      </w:r>
      <w:r w:rsidRPr="00BE0452">
        <w:rPr>
          <w:rFonts w:ascii="Times New Roman" w:eastAsia="Times New Roman" w:hAnsi="Times New Roman" w:cs="Times New Roman"/>
          <w:color w:val="333333"/>
        </w:rPr>
        <w:t xml:space="preserve"> aktu nadania stopnia nauczyciela mianowanego lub dyplomowanego – w przypadku nauczyciela;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lastRenderedPageBreak/>
        <w:t>oryginał lub poświadczon</w:t>
      </w:r>
      <w:r>
        <w:rPr>
          <w:rFonts w:ascii="Times New Roman" w:eastAsia="Times New Roman" w:hAnsi="Times New Roman" w:cs="Times New Roman"/>
          <w:color w:val="333333"/>
        </w:rPr>
        <w:t>ą</w:t>
      </w:r>
      <w:r w:rsidRPr="00BE0452">
        <w:rPr>
          <w:rFonts w:ascii="Times New Roman" w:eastAsia="Times New Roman" w:hAnsi="Times New Roman" w:cs="Times New Roman"/>
          <w:color w:val="333333"/>
        </w:rPr>
        <w:t xml:space="preserve"> przez kandydata za zgodność z oryginałem kopi</w:t>
      </w:r>
      <w:r>
        <w:rPr>
          <w:rFonts w:ascii="Times New Roman" w:eastAsia="Times New Roman" w:hAnsi="Times New Roman" w:cs="Times New Roman"/>
          <w:color w:val="333333"/>
        </w:rPr>
        <w:t>ę</w:t>
      </w:r>
      <w:r w:rsidRPr="00BE0452">
        <w:rPr>
          <w:rFonts w:ascii="Times New Roman" w:eastAsia="Times New Roman" w:hAnsi="Times New Roman" w:cs="Times New Roman"/>
          <w:color w:val="333333"/>
        </w:rPr>
        <w:t xml:space="preserve"> karty oceny pracy lub oceny dorobku zawodowego – w przypadku nauczyciela i nauczyciela akademickiego;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 xml:space="preserve">oświadczenie, że kandydat nie był karany karą dyscyplinarną, o której mowa w art. 76 ust. 1 ustawy z dnia 26 stycznia 1982 r. Karta Nauczyciela (Dz. U. z 2006 r. Nr 97, poz. 674                   z </w:t>
      </w:r>
      <w:proofErr w:type="spellStart"/>
      <w:r w:rsidRPr="00BE0452">
        <w:rPr>
          <w:rFonts w:ascii="Times New Roman" w:eastAsia="Times New Roman" w:hAnsi="Times New Roman" w:cs="Times New Roman"/>
          <w:color w:val="333333"/>
        </w:rPr>
        <w:t>późn</w:t>
      </w:r>
      <w:proofErr w:type="spellEnd"/>
      <w:r w:rsidRPr="00BE0452">
        <w:rPr>
          <w:rFonts w:ascii="Times New Roman" w:eastAsia="Times New Roman" w:hAnsi="Times New Roman" w:cs="Times New Roman"/>
          <w:color w:val="333333"/>
        </w:rPr>
        <w:t xml:space="preserve">. zm.) lub w art. 140 ust. 1 ustawy z dnia 27 lipca 2005 r. - Prawo o szkolnictwie wyższym (Dz. U. Nr 164, poz. 1365 z </w:t>
      </w:r>
      <w:proofErr w:type="spellStart"/>
      <w:r w:rsidRPr="00BE0452">
        <w:rPr>
          <w:rFonts w:ascii="Times New Roman" w:eastAsia="Times New Roman" w:hAnsi="Times New Roman" w:cs="Times New Roman"/>
          <w:color w:val="333333"/>
        </w:rPr>
        <w:t>późn</w:t>
      </w:r>
      <w:proofErr w:type="spellEnd"/>
      <w:r w:rsidRPr="00BE0452">
        <w:rPr>
          <w:rFonts w:ascii="Times New Roman" w:eastAsia="Times New Roman" w:hAnsi="Times New Roman" w:cs="Times New Roman"/>
          <w:color w:val="333333"/>
        </w:rPr>
        <w:t>. zm.) - w przypadku nauczyciela i nauczyciela akademickiego;</w:t>
      </w:r>
    </w:p>
    <w:p w:rsidR="00AD1CE9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>oświadczenie, że kandydat ma pełną zdolność do czynności prawnych i korzysta z pełni praw publicznych – w przypadku osoby niebędącej nauczycielem;</w:t>
      </w:r>
    </w:p>
    <w:p w:rsidR="00AD1CE9" w:rsidRPr="00BE0452" w:rsidRDefault="00AD1CE9" w:rsidP="00AD1CE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</w:rPr>
      </w:pPr>
      <w:r w:rsidRPr="00BE0452">
        <w:rPr>
          <w:rFonts w:ascii="Times New Roman" w:eastAsia="Times New Roman" w:hAnsi="Times New Roman" w:cs="Times New Roman"/>
          <w:color w:val="333333"/>
        </w:rPr>
        <w:t xml:space="preserve">oświadczenie, że kandydat wyraża zgodę na przetwarzanie danych osobowych zgodnie               z ustawą z dnia 29 sierpnia 1997 r. o ochronie danych osobowych (Dz. U. z 2002 r. Nr 101,               poz. 926 z </w:t>
      </w:r>
      <w:proofErr w:type="spellStart"/>
      <w:r w:rsidRPr="00BE0452">
        <w:rPr>
          <w:rFonts w:ascii="Times New Roman" w:eastAsia="Times New Roman" w:hAnsi="Times New Roman" w:cs="Times New Roman"/>
          <w:color w:val="333333"/>
        </w:rPr>
        <w:t>późn</w:t>
      </w:r>
      <w:proofErr w:type="spellEnd"/>
      <w:r w:rsidRPr="00BE0452">
        <w:rPr>
          <w:rFonts w:ascii="Times New Roman" w:eastAsia="Times New Roman" w:hAnsi="Times New Roman" w:cs="Times New Roman"/>
          <w:color w:val="333333"/>
        </w:rPr>
        <w:t>. zm.) w celach przeprowadzenia konkursu na stanowisko dyrektora</w:t>
      </w:r>
      <w:r w:rsidRPr="00BE0452">
        <w:rPr>
          <w:rFonts w:ascii="Times New Roman" w:eastAsia="Times New Roman" w:hAnsi="Times New Roman" w:cs="Times New Roman"/>
          <w:bCs/>
          <w:color w:val="333333"/>
        </w:rPr>
        <w:t>.</w:t>
      </w:r>
    </w:p>
    <w:p w:rsidR="00AD1CE9" w:rsidRDefault="00AD1CE9" w:rsidP="00AD1CE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AD1CE9" w:rsidRPr="00BE0452" w:rsidRDefault="00AD1CE9" w:rsidP="00AD1CE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</w:rPr>
      </w:pPr>
      <w:r w:rsidRPr="00BE0452">
        <w:rPr>
          <w:rFonts w:ascii="Times New Roman" w:eastAsia="Times New Roman" w:hAnsi="Times New Roman" w:cs="Times New Roman"/>
          <w:b/>
          <w:bCs/>
          <w:color w:val="333333"/>
        </w:rPr>
        <w:t>Informacja o sposobie i terminie składania ofert:</w:t>
      </w:r>
    </w:p>
    <w:p w:rsidR="00AD1CE9" w:rsidRDefault="00AD1CE9" w:rsidP="00AD1CE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</w:rPr>
      </w:pPr>
      <w:r w:rsidRPr="005E13D2">
        <w:rPr>
          <w:rFonts w:ascii="Times New Roman" w:eastAsia="Times New Roman" w:hAnsi="Times New Roman" w:cs="Times New Roman"/>
          <w:color w:val="333333"/>
        </w:rPr>
        <w:br/>
      </w:r>
      <w:r w:rsidRPr="005E13D2">
        <w:rPr>
          <w:rFonts w:ascii="Times New Roman" w:eastAsia="Times New Roman" w:hAnsi="Times New Roman" w:cs="Times New Roman"/>
          <w:color w:val="333333"/>
        </w:rPr>
        <w:br/>
        <w:t>Oferty, zawierające komplet wymaganych dokumentów</w:t>
      </w:r>
      <w:r>
        <w:rPr>
          <w:rFonts w:ascii="Times New Roman" w:eastAsia="Times New Roman" w:hAnsi="Times New Roman" w:cs="Times New Roman"/>
          <w:color w:val="333333"/>
        </w:rPr>
        <w:t xml:space="preserve">, 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 należy złożyć w zamknięt</w:t>
      </w:r>
      <w:r w:rsidR="00AF4215">
        <w:rPr>
          <w:rFonts w:ascii="Times New Roman" w:eastAsia="Times New Roman" w:hAnsi="Times New Roman" w:cs="Times New Roman"/>
          <w:color w:val="333333"/>
        </w:rPr>
        <w:t>ej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 koper</w:t>
      </w:r>
      <w:r w:rsidR="00AF4215">
        <w:rPr>
          <w:rFonts w:ascii="Times New Roman" w:eastAsia="Times New Roman" w:hAnsi="Times New Roman" w:cs="Times New Roman"/>
          <w:color w:val="333333"/>
        </w:rPr>
        <w:t>cie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 </w:t>
      </w:r>
      <w:r>
        <w:rPr>
          <w:rFonts w:ascii="Times New Roman" w:eastAsia="Times New Roman" w:hAnsi="Times New Roman" w:cs="Times New Roman"/>
          <w:color w:val="333333"/>
        </w:rPr>
        <w:t xml:space="preserve">                –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 z</w:t>
      </w:r>
      <w:r>
        <w:rPr>
          <w:rFonts w:ascii="Times New Roman" w:eastAsia="Times New Roman" w:hAnsi="Times New Roman" w:cs="Times New Roman"/>
          <w:color w:val="333333"/>
        </w:rPr>
        <w:t xml:space="preserve"> 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 podan</w:t>
      </w:r>
      <w:r>
        <w:rPr>
          <w:rFonts w:ascii="Times New Roman" w:eastAsia="Times New Roman" w:hAnsi="Times New Roman" w:cs="Times New Roman"/>
          <w:color w:val="333333"/>
        </w:rPr>
        <w:t>ym imieniem, nazwiskiem i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 adresem zwrotnym</w:t>
      </w:r>
      <w:r>
        <w:rPr>
          <w:rFonts w:ascii="Times New Roman" w:eastAsia="Times New Roman" w:hAnsi="Times New Roman" w:cs="Times New Roman"/>
          <w:color w:val="333333"/>
        </w:rPr>
        <w:t xml:space="preserve"> kandydata oraz dopiskiem:</w:t>
      </w:r>
    </w:p>
    <w:p w:rsidR="00AD1CE9" w:rsidRDefault="00AD1CE9" w:rsidP="00AD1CE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</w:rPr>
      </w:pPr>
    </w:p>
    <w:p w:rsidR="00AD1CE9" w:rsidRDefault="00AD1CE9" w:rsidP="00AD1CE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color w:val="333333"/>
        </w:rPr>
      </w:pPr>
      <w:r w:rsidRPr="00A105F8">
        <w:rPr>
          <w:rFonts w:ascii="Times New Roman" w:eastAsia="Times New Roman" w:hAnsi="Times New Roman" w:cs="Times New Roman"/>
          <w:b/>
          <w:i/>
          <w:color w:val="333333"/>
        </w:rPr>
        <w:t xml:space="preserve">„Konkurs na stanowisko dyrektora </w:t>
      </w:r>
      <w:r w:rsidRPr="00A105F8">
        <w:rPr>
          <w:rFonts w:ascii="Times New Roman" w:eastAsia="Times New Roman" w:hAnsi="Times New Roman" w:cs="Times New Roman"/>
          <w:b/>
          <w:bCs/>
          <w:i/>
          <w:color w:val="333333"/>
        </w:rPr>
        <w:t>Zespołu Szkół Nr 1 im</w:t>
      </w:r>
      <w:r>
        <w:rPr>
          <w:rFonts w:ascii="Times New Roman" w:eastAsia="Times New Roman" w:hAnsi="Times New Roman" w:cs="Times New Roman"/>
          <w:b/>
          <w:bCs/>
          <w:i/>
          <w:color w:val="333333"/>
        </w:rPr>
        <w:t xml:space="preserve">. Anny Wazówny                                       </w:t>
      </w:r>
      <w:r w:rsidRPr="00A105F8">
        <w:rPr>
          <w:rFonts w:ascii="Times New Roman" w:eastAsia="Times New Roman" w:hAnsi="Times New Roman" w:cs="Times New Roman"/>
          <w:b/>
          <w:bCs/>
          <w:i/>
          <w:color w:val="333333"/>
        </w:rPr>
        <w:t xml:space="preserve"> w Golubiu – Dobrzyniu, </w:t>
      </w:r>
      <w:r w:rsidRPr="005E13D2">
        <w:rPr>
          <w:rFonts w:ascii="Times New Roman" w:eastAsia="Times New Roman" w:hAnsi="Times New Roman" w:cs="Times New Roman"/>
          <w:b/>
          <w:bCs/>
          <w:i/>
          <w:color w:val="333333"/>
        </w:rPr>
        <w:t xml:space="preserve">ul. </w:t>
      </w:r>
      <w:r w:rsidRPr="00A105F8">
        <w:rPr>
          <w:rFonts w:ascii="Times New Roman" w:eastAsia="Times New Roman" w:hAnsi="Times New Roman" w:cs="Times New Roman"/>
          <w:b/>
          <w:bCs/>
          <w:i/>
          <w:color w:val="333333"/>
        </w:rPr>
        <w:t>PTTK 28, 87-400 Golub – Dobrzyń”</w:t>
      </w:r>
    </w:p>
    <w:p w:rsidR="00AD1CE9" w:rsidRDefault="00AD1CE9" w:rsidP="00AD1C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:rsidR="00AD1CE9" w:rsidRDefault="00AD1CE9" w:rsidP="00AD1CE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 xml:space="preserve">– </w:t>
      </w:r>
      <w:r w:rsidRPr="005E13D2">
        <w:rPr>
          <w:rFonts w:ascii="Times New Roman" w:eastAsia="Times New Roman" w:hAnsi="Times New Roman" w:cs="Times New Roman"/>
          <w:color w:val="333333"/>
        </w:rPr>
        <w:t>w</w:t>
      </w:r>
      <w:r>
        <w:rPr>
          <w:rFonts w:ascii="Times New Roman" w:eastAsia="Times New Roman" w:hAnsi="Times New Roman" w:cs="Times New Roman"/>
          <w:color w:val="333333"/>
        </w:rPr>
        <w:t xml:space="preserve"> 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 </w:t>
      </w:r>
      <w:r>
        <w:rPr>
          <w:rFonts w:ascii="Times New Roman" w:eastAsia="Times New Roman" w:hAnsi="Times New Roman" w:cs="Times New Roman"/>
          <w:color w:val="333333"/>
        </w:rPr>
        <w:t>biurze podawczym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 </w:t>
      </w:r>
      <w:r>
        <w:rPr>
          <w:rFonts w:ascii="Times New Roman" w:eastAsia="Times New Roman" w:hAnsi="Times New Roman" w:cs="Times New Roman"/>
          <w:color w:val="333333"/>
        </w:rPr>
        <w:t>Starostwa Powiatowego w Golubiu – Dobrzyniu l</w:t>
      </w:r>
      <w:r w:rsidRPr="005E13D2">
        <w:rPr>
          <w:rFonts w:ascii="Times New Roman" w:eastAsia="Times New Roman" w:hAnsi="Times New Roman" w:cs="Times New Roman"/>
          <w:color w:val="333333"/>
        </w:rPr>
        <w:t>ub przesłać</w:t>
      </w:r>
      <w:r>
        <w:rPr>
          <w:rFonts w:ascii="Times New Roman" w:eastAsia="Times New Roman" w:hAnsi="Times New Roman" w:cs="Times New Roman"/>
          <w:color w:val="333333"/>
        </w:rPr>
        <w:t xml:space="preserve"> 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na adres </w:t>
      </w:r>
      <w:r>
        <w:rPr>
          <w:rFonts w:ascii="Times New Roman" w:eastAsia="Times New Roman" w:hAnsi="Times New Roman" w:cs="Times New Roman"/>
          <w:color w:val="333333"/>
        </w:rPr>
        <w:t xml:space="preserve">Starostwa Powiatowego  w Golubiu – Dobrzyniu, ul. Plac 1000-lecia 25, 87-400 Golub – Dobrzyń </w:t>
      </w:r>
      <w:r w:rsidRPr="005E13D2">
        <w:rPr>
          <w:rFonts w:ascii="Times New Roman" w:eastAsia="Times New Roman" w:hAnsi="Times New Roman" w:cs="Times New Roman"/>
          <w:color w:val="333333"/>
        </w:rPr>
        <w:t xml:space="preserve"> </w:t>
      </w:r>
    </w:p>
    <w:p w:rsidR="00AD1CE9" w:rsidRPr="00DE73DC" w:rsidRDefault="00AD1CE9" w:rsidP="00AD1CE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333333"/>
        </w:rPr>
      </w:pPr>
      <w:r w:rsidRPr="005E13D2">
        <w:rPr>
          <w:rFonts w:ascii="Times New Roman" w:eastAsia="Times New Roman" w:hAnsi="Times New Roman" w:cs="Times New Roman"/>
          <w:b/>
          <w:color w:val="333333"/>
        </w:rPr>
        <w:t xml:space="preserve">w terminie do dnia </w:t>
      </w:r>
      <w:r>
        <w:rPr>
          <w:rFonts w:ascii="Times New Roman" w:eastAsia="Times New Roman" w:hAnsi="Times New Roman" w:cs="Times New Roman"/>
          <w:b/>
          <w:color w:val="333333"/>
        </w:rPr>
        <w:t>5 maja 2014</w:t>
      </w:r>
      <w:r w:rsidRPr="005E13D2">
        <w:rPr>
          <w:rFonts w:ascii="Times New Roman" w:eastAsia="Times New Roman" w:hAnsi="Times New Roman" w:cs="Times New Roman"/>
          <w:b/>
          <w:color w:val="333333"/>
        </w:rPr>
        <w:t xml:space="preserve"> r., do godz. 15:00. </w:t>
      </w:r>
    </w:p>
    <w:p w:rsidR="00AD1CE9" w:rsidRPr="00DE73DC" w:rsidRDefault="00AD1CE9" w:rsidP="00AD1C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5E13D2">
        <w:rPr>
          <w:rFonts w:ascii="Times New Roman" w:eastAsia="Times New Roman" w:hAnsi="Times New Roman" w:cs="Times New Roman"/>
          <w:color w:val="333333"/>
        </w:rPr>
        <w:br/>
      </w:r>
      <w:r w:rsidRPr="005E13D2">
        <w:rPr>
          <w:rFonts w:ascii="Times New Roman" w:eastAsia="Times New Roman" w:hAnsi="Times New Roman" w:cs="Times New Roman"/>
          <w:b/>
          <w:bCs/>
          <w:color w:val="333333"/>
        </w:rPr>
        <w:br/>
      </w:r>
      <w:r>
        <w:rPr>
          <w:rFonts w:ascii="Times New Roman" w:eastAsia="Times New Roman" w:hAnsi="Times New Roman" w:cs="Times New Roman"/>
          <w:b/>
          <w:bCs/>
          <w:color w:val="333333"/>
        </w:rPr>
        <w:t>I</w:t>
      </w:r>
      <w:r w:rsidRPr="005E13D2">
        <w:rPr>
          <w:rFonts w:ascii="Times New Roman" w:eastAsia="Times New Roman" w:hAnsi="Times New Roman" w:cs="Times New Roman"/>
          <w:b/>
          <w:bCs/>
          <w:color w:val="333333"/>
        </w:rPr>
        <w:t xml:space="preserve">V. Informacja o sposobie powiadomienia kandydatów o terminie i miejscu przeprowadzenia postępowania konkursowego: </w:t>
      </w:r>
    </w:p>
    <w:p w:rsidR="00AD1CE9" w:rsidRDefault="00AD1CE9" w:rsidP="00AD1CE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AD1CE9" w:rsidRDefault="00AD1CE9" w:rsidP="00AD1CE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CA2E39">
        <w:rPr>
          <w:rFonts w:ascii="Times New Roman" w:eastAsia="Times New Roman" w:hAnsi="Times New Roman" w:cs="Times New Roman"/>
          <w:color w:val="333333"/>
        </w:rPr>
        <w:t>konkurs przeprowadzi komisja konkursowa powołana przez Zarząd Powiatu Golubsko - Dobrzyńskiego;</w:t>
      </w:r>
    </w:p>
    <w:p w:rsidR="00AD1CE9" w:rsidRPr="00CA2E39" w:rsidRDefault="00AD1CE9" w:rsidP="00AD1CE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 w:rsidRPr="00CA2E39">
        <w:rPr>
          <w:rFonts w:ascii="Times New Roman" w:eastAsia="Times New Roman" w:hAnsi="Times New Roman" w:cs="Times New Roman"/>
          <w:color w:val="333333"/>
        </w:rPr>
        <w:t xml:space="preserve">o terminie i miejscu przeprowadzenia postępowania konkursowego </w:t>
      </w:r>
      <w:r>
        <w:rPr>
          <w:rFonts w:ascii="Times New Roman" w:eastAsia="Times New Roman" w:hAnsi="Times New Roman" w:cs="Times New Roman"/>
          <w:color w:val="333333"/>
        </w:rPr>
        <w:t>kandydaci zostaną powiadomieni indywidualnie w formie pisemnej</w:t>
      </w:r>
      <w:r w:rsidRPr="00CA2E39">
        <w:rPr>
          <w:rFonts w:ascii="Times New Roman" w:eastAsia="Times New Roman" w:hAnsi="Times New Roman" w:cs="Times New Roman"/>
          <w:color w:val="333333"/>
        </w:rPr>
        <w:t>.</w:t>
      </w:r>
    </w:p>
    <w:p w:rsidR="00AD1CE9" w:rsidRDefault="00AD1CE9" w:rsidP="00AD1C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AD1CE9" w:rsidRDefault="00AD1CE9" w:rsidP="00AD1C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AD1CE9" w:rsidRPr="00CA2E39" w:rsidRDefault="00AD1CE9" w:rsidP="00AD1CE9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                 </w:t>
      </w:r>
      <w:r w:rsidRPr="005E13D2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>Przewodnicząc</w:t>
      </w:r>
      <w:r w:rsidRPr="00CA2E39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>y</w:t>
      </w:r>
      <w:r w:rsidRPr="005E13D2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 Zarządu </w:t>
      </w:r>
    </w:p>
    <w:p w:rsidR="00AD1CE9" w:rsidRPr="005E13D2" w:rsidRDefault="00AD1CE9" w:rsidP="00AD1CE9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</w:pPr>
      <w:r w:rsidRPr="00CA2E39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                  </w:t>
      </w:r>
      <w:r w:rsidRPr="005E13D2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Powiatu </w:t>
      </w:r>
      <w:r w:rsidRPr="00CA2E39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Golubsko – Dobrzyńskiego </w:t>
      </w:r>
      <w:r w:rsidRPr="005E13D2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br/>
      </w:r>
      <w:r w:rsidRPr="00CA2E39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  </w:t>
      </w:r>
      <w:r w:rsidRPr="00CA2E39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ab/>
      </w:r>
      <w:r w:rsidRPr="00CA2E39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ab/>
      </w:r>
      <w:r w:rsidRPr="00CA2E39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ab/>
      </w:r>
      <w:r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 </w:t>
      </w:r>
      <w:r w:rsidRPr="00CA2E39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t xml:space="preserve">   Wojciech Kwiatkowski </w:t>
      </w:r>
    </w:p>
    <w:p w:rsidR="00AD1CE9" w:rsidRPr="00E32C6F" w:rsidRDefault="00AD1CE9" w:rsidP="00AD1CE9">
      <w:pPr>
        <w:jc w:val="both"/>
        <w:rPr>
          <w:rFonts w:ascii="Times New Roman" w:hAnsi="Times New Roman" w:cs="Times New Roman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AD1CE9" w:rsidRDefault="00AD1CE9" w:rsidP="00AD1CE9">
      <w:pPr>
        <w:spacing w:after="0" w:line="240" w:lineRule="auto"/>
        <w:ind w:left="6372"/>
        <w:rPr>
          <w:rFonts w:ascii="Times New Roman" w:eastAsia="Times New Roman" w:hAnsi="Times New Roman" w:cs="Times New Roman"/>
          <w:bCs/>
          <w:color w:val="333333"/>
        </w:rPr>
      </w:pPr>
    </w:p>
    <w:p w:rsidR="00024CC7" w:rsidRDefault="00024CC7"/>
    <w:sectPr w:rsidR="00024CC7" w:rsidSect="00557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52195"/>
    <w:multiLevelType w:val="hybridMultilevel"/>
    <w:tmpl w:val="2B9C6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E30360"/>
    <w:multiLevelType w:val="hybridMultilevel"/>
    <w:tmpl w:val="0F94036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DDE55E2"/>
    <w:multiLevelType w:val="hybridMultilevel"/>
    <w:tmpl w:val="F718D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E2A7C"/>
    <w:multiLevelType w:val="hybridMultilevel"/>
    <w:tmpl w:val="0FF2FB36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CE9"/>
    <w:rsid w:val="00024CC7"/>
    <w:rsid w:val="00296009"/>
    <w:rsid w:val="004E65FE"/>
    <w:rsid w:val="00AD1CE9"/>
    <w:rsid w:val="00AF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1C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1C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Sławek</cp:lastModifiedBy>
  <cp:revision>2</cp:revision>
  <dcterms:created xsi:type="dcterms:W3CDTF">2014-04-22T08:01:00Z</dcterms:created>
  <dcterms:modified xsi:type="dcterms:W3CDTF">2014-04-22T08:01:00Z</dcterms:modified>
</cp:coreProperties>
</file>